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594" w:rsidRPr="003B3DA5" w:rsidP="00F27594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A4458F">
        <w:rPr>
          <w:rFonts w:ascii="Times New Roman" w:hAnsi="Times New Roman" w:cs="Times New Roman"/>
          <w:sz w:val="22"/>
          <w:szCs w:val="22"/>
        </w:rPr>
        <w:t>999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9B3F89">
        <w:rPr>
          <w:rFonts w:ascii="Times New Roman" w:hAnsi="Times New Roman" w:cs="Times New Roman"/>
          <w:sz w:val="22"/>
          <w:szCs w:val="22"/>
        </w:rPr>
        <w:t>6</w:t>
      </w:r>
    </w:p>
    <w:p w:rsidR="00F27594" w:rsidRPr="003B3DA5" w:rsidP="00F27594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A4458F">
        <w:rPr>
          <w:rFonts w:ascii="Tahoma" w:hAnsi="Tahoma" w:cs="Tahoma"/>
          <w:b/>
          <w:bCs/>
          <w:sz w:val="20"/>
          <w:szCs w:val="20"/>
        </w:rPr>
        <w:t>86MS0021-01-2026-001438-31</w:t>
      </w:r>
    </w:p>
    <w:p w:rsidR="00F27594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F27594" w:rsidRPr="009B3F89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Pr="009B3F89" w:rsidR="00A83C6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30</w:t>
      </w:r>
      <w:r w:rsidRPr="009B3F89" w:rsid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апреля 2026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F27594" w:rsidRPr="00A4458F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4458F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A4458F">
        <w:rPr>
          <w:rFonts w:ascii="Times New Roman" w:hAnsi="Times New Roman" w:cs="Times New Roman"/>
          <w:sz w:val="28"/>
          <w:szCs w:val="28"/>
        </w:rPr>
        <w:t xml:space="preserve">к </w:t>
      </w:r>
      <w:r w:rsidRPr="00A4458F" w:rsidR="00A4458F">
        <w:rPr>
          <w:rFonts w:ascii="Times New Roman" w:hAnsi="Times New Roman" w:cs="Times New Roman"/>
          <w:sz w:val="28"/>
          <w:szCs w:val="28"/>
        </w:rPr>
        <w:t>Токтагулову Виктору Геннадьевичу о</w:t>
      </w:r>
      <w:r w:rsidRPr="00A4458F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займа, </w:t>
      </w:r>
    </w:p>
    <w:p w:rsidR="00F27594" w:rsidRPr="00A4458F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</w:t>
      </w:r>
      <w:r w:rsidR="00BB3FC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P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ГПК РФ, мировой судья</w:t>
      </w:r>
    </w:p>
    <w:p w:rsidR="00F27594" w:rsidRPr="00A4458F" w:rsidP="00F27594">
      <w:pPr>
        <w:spacing w:before="120" w:after="12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F27594" w:rsidRPr="00A4458F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A4458F">
        <w:rPr>
          <w:rFonts w:ascii="Times New Roman" w:hAnsi="Times New Roman" w:cs="Times New Roman"/>
          <w:sz w:val="28"/>
          <w:szCs w:val="28"/>
        </w:rPr>
        <w:t xml:space="preserve"> </w:t>
      </w:r>
      <w:r w:rsidRPr="00A4458F" w:rsidR="00005D7E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Pr="00A4458F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A4458F">
        <w:rPr>
          <w:rFonts w:ascii="Times New Roman" w:hAnsi="Times New Roman" w:cs="Times New Roman"/>
          <w:sz w:val="28"/>
          <w:szCs w:val="28"/>
        </w:rPr>
        <w:t xml:space="preserve">к </w:t>
      </w:r>
      <w:r w:rsidRPr="00A4458F" w:rsidR="00A4458F">
        <w:rPr>
          <w:rFonts w:ascii="Times New Roman" w:hAnsi="Times New Roman" w:cs="Times New Roman"/>
          <w:sz w:val="28"/>
          <w:szCs w:val="28"/>
        </w:rPr>
        <w:t>Токтагулову Виктору Геннадьевичу о</w:t>
      </w:r>
      <w:r w:rsidRPr="00A4458F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займа, </w:t>
      </w:r>
      <w:r w:rsidRP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A4458F" w:rsidR="00A4458F">
        <w:rPr>
          <w:rFonts w:ascii="Times New Roman" w:hAnsi="Times New Roman" w:cs="Times New Roman"/>
          <w:sz w:val="28"/>
          <w:szCs w:val="28"/>
        </w:rPr>
        <w:t>Токтагулов</w:t>
      </w:r>
      <w:r w:rsidR="00A4458F">
        <w:rPr>
          <w:rFonts w:ascii="Times New Roman" w:hAnsi="Times New Roman" w:cs="Times New Roman"/>
          <w:sz w:val="28"/>
          <w:szCs w:val="28"/>
        </w:rPr>
        <w:t>а</w:t>
      </w:r>
      <w:r w:rsidRPr="00A4458F" w:rsidR="00A4458F">
        <w:rPr>
          <w:rFonts w:ascii="Times New Roman" w:hAnsi="Times New Roman" w:cs="Times New Roman"/>
          <w:sz w:val="28"/>
          <w:szCs w:val="28"/>
        </w:rPr>
        <w:t xml:space="preserve"> Виктор</w:t>
      </w:r>
      <w:r w:rsidR="00A4458F">
        <w:rPr>
          <w:rFonts w:ascii="Times New Roman" w:hAnsi="Times New Roman" w:cs="Times New Roman"/>
          <w:sz w:val="28"/>
          <w:szCs w:val="28"/>
        </w:rPr>
        <w:t>а</w:t>
      </w:r>
      <w:r w:rsidRPr="00A4458F" w:rsidR="00A4458F"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A4458F">
        <w:rPr>
          <w:rFonts w:ascii="Times New Roman" w:hAnsi="Times New Roman" w:cs="Times New Roman"/>
          <w:sz w:val="28"/>
          <w:szCs w:val="28"/>
        </w:rPr>
        <w:t>а</w:t>
      </w:r>
      <w:r w:rsidRPr="00A4458F" w:rsidR="00A4458F">
        <w:rPr>
          <w:rFonts w:ascii="Times New Roman" w:hAnsi="Times New Roman" w:cs="Times New Roman"/>
          <w:sz w:val="28"/>
          <w:szCs w:val="28"/>
        </w:rPr>
        <w:t xml:space="preserve"> (</w:t>
      </w:r>
      <w:r w:rsidR="00A4458F">
        <w:rPr>
          <w:rFonts w:ascii="Times New Roman" w:hAnsi="Times New Roman" w:cs="Times New Roman"/>
          <w:color w:val="FF0000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A4458F">
        <w:rPr>
          <w:rFonts w:ascii="Times New Roman" w:hAnsi="Times New Roman" w:cs="Times New Roman"/>
          <w:sz w:val="28"/>
          <w:szCs w:val="28"/>
        </w:rPr>
        <w:t xml:space="preserve">) </w:t>
      </w:r>
      <w:r w:rsidRPr="00A445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A4458F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A4458F">
        <w:rPr>
          <w:rFonts w:ascii="Times New Roman" w:hAnsi="Times New Roman" w:cs="Times New Roman"/>
          <w:sz w:val="28"/>
          <w:szCs w:val="28"/>
        </w:rPr>
        <w:t>(</w:t>
      </w:r>
      <w:r w:rsidRPr="00A4458F" w:rsidR="00A4458F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4458F" w:rsidR="00A4458F">
        <w:rPr>
          <w:rFonts w:ascii="Times New Roman" w:hAnsi="Times New Roman" w:cs="Times New Roman"/>
          <w:bCs/>
          <w:sz w:val="28"/>
          <w:szCs w:val="28"/>
        </w:rPr>
        <w:t>)</w:t>
      </w:r>
      <w:r w:rsidRPr="00A4458F" w:rsidR="00A4458F">
        <w:rPr>
          <w:rFonts w:ascii="Times New Roman" w:hAnsi="Times New Roman" w:cs="Times New Roman"/>
          <w:sz w:val="28"/>
          <w:szCs w:val="28"/>
        </w:rPr>
        <w:t xml:space="preserve"> сумму</w:t>
      </w:r>
      <w:r w:rsidRPr="00A4458F">
        <w:rPr>
          <w:rFonts w:ascii="Times New Roman" w:hAnsi="Times New Roman" w:cs="Times New Roman"/>
          <w:sz w:val="28"/>
          <w:szCs w:val="28"/>
        </w:rPr>
        <w:t xml:space="preserve"> </w:t>
      </w:r>
      <w:r w:rsidRPr="00A4458F" w:rsidR="00A4458F">
        <w:rPr>
          <w:rFonts w:ascii="Times New Roman" w:hAnsi="Times New Roman" w:cs="Times New Roman"/>
          <w:sz w:val="28"/>
          <w:szCs w:val="28"/>
        </w:rPr>
        <w:t>задолженности по</w:t>
      </w:r>
      <w:r w:rsidRPr="00A4458F">
        <w:rPr>
          <w:rFonts w:ascii="Times New Roman" w:hAnsi="Times New Roman" w:cs="Times New Roman"/>
          <w:sz w:val="28"/>
          <w:szCs w:val="28"/>
        </w:rPr>
        <w:t xml:space="preserve"> </w:t>
      </w:r>
      <w:r w:rsidRPr="00A4458F" w:rsidR="00A4458F">
        <w:rPr>
          <w:rFonts w:ascii="Times New Roman" w:hAnsi="Times New Roman" w:cs="Times New Roman"/>
          <w:sz w:val="28"/>
          <w:szCs w:val="28"/>
        </w:rPr>
        <w:t>договору потребительского</w:t>
      </w:r>
      <w:r w:rsidRPr="00A4458F" w:rsidR="009B3F89">
        <w:rPr>
          <w:rFonts w:ascii="Times New Roman" w:hAnsi="Times New Roman" w:cs="Times New Roman"/>
          <w:sz w:val="28"/>
          <w:szCs w:val="28"/>
        </w:rPr>
        <w:t xml:space="preserve"> займа </w:t>
      </w:r>
      <w:r w:rsidRPr="00A4458F">
        <w:rPr>
          <w:rFonts w:ascii="Times New Roman" w:hAnsi="Times New Roman" w:cs="Times New Roman"/>
          <w:color w:val="000099"/>
          <w:sz w:val="28"/>
          <w:szCs w:val="28"/>
        </w:rPr>
        <w:t xml:space="preserve">№ </w:t>
      </w:r>
      <w:r w:rsidR="00A4458F">
        <w:rPr>
          <w:rFonts w:ascii="Times New Roman" w:hAnsi="Times New Roman" w:cs="Times New Roman"/>
          <w:color w:val="000099"/>
          <w:sz w:val="28"/>
          <w:szCs w:val="28"/>
        </w:rPr>
        <w:t xml:space="preserve">32332298 </w:t>
      </w:r>
      <w:r w:rsidRPr="00A4458F">
        <w:rPr>
          <w:rFonts w:ascii="Times New Roman" w:hAnsi="Times New Roman" w:cs="Times New Roman"/>
          <w:sz w:val="28"/>
          <w:szCs w:val="28"/>
        </w:rPr>
        <w:t xml:space="preserve">от </w:t>
      </w:r>
      <w:r w:rsidR="00A4458F">
        <w:rPr>
          <w:rFonts w:ascii="Times New Roman" w:hAnsi="Times New Roman" w:cs="Times New Roman"/>
          <w:sz w:val="28"/>
          <w:szCs w:val="28"/>
        </w:rPr>
        <w:t>09.05.2025</w:t>
      </w:r>
      <w:r w:rsidRPr="00A4458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4458F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A4458F">
        <w:rPr>
          <w:rFonts w:ascii="Times New Roman" w:hAnsi="Times New Roman" w:cs="Times New Roman"/>
          <w:bCs/>
          <w:sz w:val="28"/>
          <w:szCs w:val="28"/>
        </w:rPr>
        <w:t>28630,76</w:t>
      </w:r>
      <w:r w:rsidRPr="00A445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458F">
        <w:rPr>
          <w:rFonts w:ascii="Times New Roman" w:hAnsi="Times New Roman" w:cs="Times New Roman"/>
          <w:sz w:val="28"/>
          <w:szCs w:val="28"/>
        </w:rPr>
        <w:t xml:space="preserve">рублей, а также расходы по оплате государственной пошлины в размере 4000,00 рублей, а всего </w:t>
      </w:r>
      <w:r w:rsidR="00A4458F">
        <w:rPr>
          <w:rFonts w:ascii="Times New Roman" w:hAnsi="Times New Roman" w:cs="Times New Roman"/>
          <w:bCs/>
          <w:sz w:val="28"/>
          <w:szCs w:val="28"/>
        </w:rPr>
        <w:t>32630,76</w:t>
      </w:r>
      <w:r w:rsidRPr="00A4458F" w:rsidR="00A445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F89">
        <w:rPr>
          <w:rFonts w:ascii="Times New Roman" w:hAnsi="Times New Roman" w:cs="Times New Roman"/>
          <w:sz w:val="28"/>
          <w:szCs w:val="28"/>
        </w:rPr>
        <w:t>рублей.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лицам, их </w:t>
      </w: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представителям право подать заявление о составлении мотивированного решения в следующие сроки: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ующих в деле, их представителей соответствующего заявления.</w:t>
      </w:r>
    </w:p>
    <w:p w:rsidR="00F27594" w:rsidRPr="009B3F89" w:rsidP="00F2759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F27594" w:rsidRPr="009B3F89" w:rsidP="00F2759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F89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5C4188" w:rsidRPr="009B3F89">
      <w:pPr>
        <w:rPr>
          <w:rFonts w:ascii="Times New Roman" w:hAnsi="Times New Roman" w:cs="Times New Roman"/>
        </w:rPr>
      </w:pPr>
    </w:p>
    <w:sectPr w:rsidSect="00155D76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94"/>
    <w:rsid w:val="00005D7E"/>
    <w:rsid w:val="001E6BA5"/>
    <w:rsid w:val="00354C67"/>
    <w:rsid w:val="003B3DA5"/>
    <w:rsid w:val="005C4188"/>
    <w:rsid w:val="009B3F89"/>
    <w:rsid w:val="00A4458F"/>
    <w:rsid w:val="00A83C6A"/>
    <w:rsid w:val="00BB3FCC"/>
    <w:rsid w:val="00C573CA"/>
    <w:rsid w:val="00E154A3"/>
    <w:rsid w:val="00F275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B6063B-6EA4-4941-A61E-E3143CE6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59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27594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27594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54A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54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